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Pr="00B550B4" w:rsidR="007F6BF4" w:rsidP="005B7AC9" w:rsidRDefault="007F6BF4" w14:paraId="29FAAC27" w14:textId="77777777">
      <w:pPr>
        <w:rPr>
          <w:rFonts w:cs="Arial"/>
          <w:b w:val="false"/>
        </w:rPr>
      </w:pPr>
    </w:p>
    <w:p w:rsidRPr="00B550B4" w:rsidR="00613796" w:rsidP="00CC3B7B" w:rsidRDefault="00613796" w14:paraId="10AB1925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EF0486B" w14:textId="7C67A965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BC335E">
        <w:rPr>
          <w:rFonts w:cs="Arial"/>
          <w:b w:val="false"/>
          <w:bCs/>
        </w:rPr>
        <w:t>17. ožujka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3316F3E5" w14:textId="3F62F2C1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očitovanja o prijedlogu i</w:t>
      </w:r>
      <w:r w:rsidRPr="00B550B4" w:rsidR="005F1715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45279A" w:rsidR="0045279A">
        <w:rPr>
          <w:rFonts w:cs="Arial"/>
          <w:b w:val="false"/>
        </w:rPr>
        <w:t>TERY CRES j.d.o.o. za građenje, Cres, Cons 6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B550B4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Pr="00B550B4"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34519986" w14:textId="7C403248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45279A">
        <w:rPr>
          <w:rFonts w:cs="Arial"/>
          <w:b w:val="false"/>
        </w:rPr>
        <w:t>00</w:t>
      </w:r>
      <w:r w:rsidRPr="00B550B4" w:rsidR="00613796">
        <w:rPr>
          <w:rFonts w:cs="Arial"/>
          <w:b w:val="false"/>
        </w:rPr>
        <w:t xml:space="preserve"> </w:t>
      </w:r>
    </w:p>
    <w:p w:rsidRPr="00B550B4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Pr="00B550B4" w:rsidR="008D6F40">
        <w:rPr>
          <w:rFonts w:cs="Arial"/>
          <w:b w:val="false"/>
        </w:rPr>
        <w:t xml:space="preserve">nitko, dostava poziva uredno iskazana 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3A9CEF85" w14:textId="342A52E2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="000630D8">
        <w:rPr>
          <w:rFonts w:cs="Arial"/>
          <w:b w:val="false"/>
        </w:rPr>
        <w:t xml:space="preserve">Tafa Kruezi, zastupnik po zakonu </w:t>
      </w:r>
      <w:r w:rsidRPr="0082710B" w:rsidR="0082710B">
        <w:rPr>
          <w:rFonts w:cs="Arial"/>
          <w:b w:val="false"/>
        </w:rPr>
        <w:t xml:space="preserve">  </w:t>
      </w:r>
    </w:p>
    <w:p w:rsidRPr="00B550B4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130C42" w:rsidP="00EF22DA" w:rsidRDefault="00130C42" w14:paraId="1886B228" w14:textId="5BF5F058">
      <w:pPr>
        <w:pStyle w:val="Bezproreda"/>
        <w:jc w:val="both"/>
        <w:rPr>
          <w:rFonts w:cs="Arial"/>
          <w:b w:val="false"/>
          <w:bCs/>
        </w:rPr>
      </w:pPr>
    </w:p>
    <w:p w:rsidR="00130C42" w:rsidP="00130C42" w:rsidRDefault="00130C42" w14:paraId="3A9491B3" w14:textId="55F6D1A6">
      <w:pPr>
        <w:pStyle w:val="Bezproreda"/>
        <w:ind w:firstLine="720"/>
        <w:jc w:val="both"/>
        <w:rPr>
          <w:rFonts w:cs="Arial"/>
          <w:b w:val="false"/>
          <w:bCs/>
        </w:rPr>
      </w:pPr>
      <w:r w:rsidRPr="00130C42">
        <w:rPr>
          <w:rFonts w:cs="Arial"/>
          <w:b w:val="false"/>
          <w:bCs/>
        </w:rPr>
        <w:t xml:space="preserve">Utvrđuje se da spisu prileži podnesak predlagatelja od </w:t>
      </w:r>
      <w:r w:rsidR="00BC335E">
        <w:rPr>
          <w:rFonts w:cs="Arial"/>
          <w:b w:val="false"/>
          <w:bCs/>
        </w:rPr>
        <w:t>13. ožujka</w:t>
      </w:r>
      <w:r w:rsidRPr="00130C42">
        <w:rPr>
          <w:rFonts w:cs="Arial"/>
          <w:b w:val="false"/>
          <w:bCs/>
        </w:rPr>
        <w:t xml:space="preserve"> 2026. prema kojem dužnik na dan </w:t>
      </w:r>
      <w:r w:rsidR="00BC335E">
        <w:rPr>
          <w:rFonts w:cs="Arial"/>
          <w:b w:val="false"/>
          <w:bCs/>
        </w:rPr>
        <w:t>13. ožujka</w:t>
      </w:r>
      <w:r w:rsidRPr="00130C42">
        <w:rPr>
          <w:rFonts w:cs="Arial"/>
          <w:b w:val="false"/>
          <w:bCs/>
        </w:rPr>
        <w:t xml:space="preserve"> 2026. u Očevidniku redoslijeda osnova za plaćanje ima evidentirane neizvršene osnove za plaćanje u neprekinutom razdoblju od </w:t>
      </w:r>
      <w:r w:rsidR="00BC335E">
        <w:rPr>
          <w:rFonts w:cs="Arial"/>
          <w:b w:val="false"/>
          <w:bCs/>
        </w:rPr>
        <w:t>204</w:t>
      </w:r>
      <w:r w:rsidRPr="00130C42">
        <w:rPr>
          <w:rFonts w:cs="Arial"/>
          <w:b w:val="false"/>
          <w:bCs/>
        </w:rPr>
        <w:t xml:space="preserve"> dana u ukupnom iznosu od </w:t>
      </w:r>
      <w:bookmarkStart w:name="_Hlk222385329" w:id="0"/>
      <w:r w:rsidRPr="00BC335E" w:rsidR="00BC335E">
        <w:rPr>
          <w:rFonts w:cs="Arial"/>
          <w:b w:val="false"/>
          <w:bCs/>
        </w:rPr>
        <w:t>65.504,04</w:t>
      </w:r>
      <w:r w:rsidR="00BC335E">
        <w:rPr>
          <w:rFonts w:cs="Arial"/>
          <w:b w:val="false"/>
          <w:bCs/>
        </w:rPr>
        <w:t xml:space="preserve"> </w:t>
      </w:r>
      <w:r w:rsidRPr="00130C42">
        <w:rPr>
          <w:rFonts w:cs="Arial"/>
          <w:b w:val="false"/>
          <w:bCs/>
        </w:rPr>
        <w:t>EUR</w:t>
      </w:r>
      <w:bookmarkEnd w:id="0"/>
      <w:r w:rsidRPr="00130C42">
        <w:rPr>
          <w:rFonts w:cs="Arial"/>
          <w:b w:val="false"/>
          <w:bCs/>
        </w:rPr>
        <w:t>.</w:t>
      </w:r>
    </w:p>
    <w:p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70321A" w:rsidP="002D6DE7" w:rsidRDefault="0070321A" w14:paraId="61F183AE" w14:textId="10A618E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spisu prileži dopuna izvješća privremenog stečajnog upravitelja od 16. ožujka 2026. u kojem </w:t>
      </w:r>
      <w:r w:rsidR="009942DC">
        <w:rPr>
          <w:rFonts w:cs="Arial"/>
          <w:b w:val="false"/>
          <w:bCs/>
        </w:rPr>
        <w:t xml:space="preserve">prilaže potvrdu Zemljišnoknjižnog odjela Rijeka iz koje </w:t>
      </w:r>
      <w:r w:rsidR="008E3D8C">
        <w:rPr>
          <w:rFonts w:cs="Arial"/>
          <w:b w:val="false"/>
          <w:bCs/>
        </w:rPr>
        <w:t>je</w:t>
      </w:r>
      <w:r w:rsidR="009942DC">
        <w:rPr>
          <w:rFonts w:cs="Arial"/>
          <w:b w:val="false"/>
          <w:bCs/>
        </w:rPr>
        <w:t xml:space="preserve"> vidljivo da dužnik nije upisan kao vlasnik nekretnina na području nadležnosti Zemljišnoknjižnog odjela. U odnosu na izvješće od 16. veljače 2026. navodi da nisu nastupile nove važne činjenice koje bi utjecale na odluku suda u ovom postupku.</w:t>
      </w:r>
    </w:p>
    <w:p w:rsidRPr="005842F3" w:rsidR="0070321A" w:rsidP="002D6DE7" w:rsidRDefault="0070321A" w14:paraId="32D6FFF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2D6DE7" w:rsidR="00067EF9" w:rsidP="002D6DE7" w:rsidRDefault="001A09F4" w14:paraId="7196082F" w14:textId="0DFF6E08">
      <w:pPr>
        <w:pStyle w:val="Bezproreda"/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ab/>
      </w:r>
      <w:r w:rsidRPr="004012AF">
        <w:rPr>
          <w:rFonts w:cs="Arial"/>
          <w:b w:val="false"/>
        </w:rPr>
        <w:t xml:space="preserve">Utvrđuje </w:t>
      </w:r>
      <w:r w:rsidRPr="005842F3">
        <w:rPr>
          <w:rFonts w:cs="Arial"/>
          <w:b w:val="false"/>
        </w:rPr>
        <w:t xml:space="preserve">se da prema Očevidniku </w:t>
      </w:r>
      <w:r w:rsidRPr="005842F3" w:rsidR="000E0A88">
        <w:rPr>
          <w:rFonts w:cs="Arial"/>
          <w:b w:val="false"/>
        </w:rPr>
        <w:t xml:space="preserve">neizvršenih osnova za plaćanje </w:t>
      </w:r>
      <w:r w:rsidR="008E3D8C">
        <w:rPr>
          <w:rFonts w:cs="Arial"/>
          <w:b w:val="false"/>
        </w:rPr>
        <w:t xml:space="preserve">na dan </w:t>
      </w:r>
      <w:r w:rsidR="00BC335E">
        <w:rPr>
          <w:rFonts w:cs="Arial"/>
          <w:b w:val="false"/>
        </w:rPr>
        <w:t>17. ožujka</w:t>
      </w:r>
      <w:r w:rsidRPr="005842F3" w:rsidR="0094130B">
        <w:rPr>
          <w:rFonts w:cs="Arial"/>
          <w:b w:val="false"/>
        </w:rPr>
        <w:t xml:space="preserve"> 2026</w:t>
      </w:r>
      <w:r w:rsidRPr="005842F3">
        <w:rPr>
          <w:rFonts w:cs="Arial"/>
          <w:b w:val="false"/>
        </w:rPr>
        <w:t xml:space="preserve">. dužnik ima neizvršene osnove za plaćanje u ukupnom iznosu od </w:t>
      </w:r>
      <w:r w:rsidR="006D2A0D">
        <w:rPr>
          <w:rFonts w:cs="Arial"/>
          <w:b w:val="false"/>
        </w:rPr>
        <w:t>53.892,88</w:t>
      </w:r>
      <w:r w:rsidRPr="005842F3" w:rsidR="00C74947">
        <w:rPr>
          <w:rFonts w:cs="Arial"/>
          <w:b w:val="false"/>
        </w:rPr>
        <w:t xml:space="preserve"> </w:t>
      </w:r>
      <w:r w:rsidRPr="005842F3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ED3C70" w:rsidP="002D6DE7" w:rsidRDefault="00ED3C70" w14:paraId="0CE3E0C9" w14:textId="77777777">
      <w:pPr>
        <w:pStyle w:val="Bezproreda"/>
        <w:rPr>
          <w:rFonts w:cs="Arial"/>
          <w:b w:val="false"/>
          <w:bCs/>
        </w:rPr>
      </w:pPr>
    </w:p>
    <w:p w:rsidR="00AB0EA2" w:rsidP="00AB0EA2" w:rsidRDefault="008E3D8C" w14:paraId="6C166254" w14:textId="03025CEB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  <w:bCs/>
        </w:rPr>
        <w:tab/>
      </w:r>
      <w:r w:rsidR="00AB0EA2">
        <w:rPr>
          <w:rFonts w:cs="Arial"/>
          <w:b w:val="false"/>
          <w:bCs/>
        </w:rPr>
        <w:t>Z</w:t>
      </w:r>
      <w:r>
        <w:rPr>
          <w:rFonts w:cs="Arial"/>
          <w:b w:val="false"/>
          <w:bCs/>
        </w:rPr>
        <w:t xml:space="preserve">astupnik dužnika po zakonu navodi </w:t>
      </w:r>
      <w:r w:rsidR="00AB0EA2">
        <w:rPr>
          <w:rFonts w:cs="Arial"/>
          <w:b w:val="false"/>
          <w:bCs/>
        </w:rPr>
        <w:t xml:space="preserve">da je podmirio plaće i doprinose radnicima 10. i 13. ožujka 2026. U odnosu na Očevidnik </w:t>
      </w:r>
      <w:r w:rsidRPr="005842F3" w:rsidR="00AB0EA2">
        <w:rPr>
          <w:rFonts w:cs="Arial"/>
          <w:b w:val="false"/>
        </w:rPr>
        <w:t>neizvršene osnove za plaćanje</w:t>
      </w:r>
      <w:r w:rsidR="00AB0EA2">
        <w:rPr>
          <w:rFonts w:cs="Arial"/>
          <w:b w:val="false"/>
        </w:rPr>
        <w:t xml:space="preserve"> na današnji dan, zastupnik dužnika po zakonu predlaže sudu odgodu današnjeg ročišta kao bi izvršio provjeru kod Financijske agencije o nepodmirenim obvezama dužnika.</w:t>
      </w:r>
    </w:p>
    <w:p w:rsidR="008E3D8C" w:rsidP="002D6DE7" w:rsidRDefault="00AB0EA2" w14:paraId="216BC028" w14:textId="546432A1">
      <w:pPr>
        <w:pStyle w:val="Bezproreda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Zastupnik dužnika po zakonu navodi da dužnik želi nastaviti poslovanje. </w:t>
      </w:r>
      <w:r w:rsidR="002819B7">
        <w:rPr>
          <w:rFonts w:cs="Arial"/>
          <w:b w:val="false"/>
        </w:rPr>
        <w:t>Navodi da trenutno ima šest zaposlenika. Dužnik posluje i ima ugovorene poslove.</w:t>
      </w:r>
    </w:p>
    <w:p w:rsidRPr="00AB0EA2" w:rsidR="002819B7" w:rsidP="002D6DE7" w:rsidRDefault="002819B7" w14:paraId="7D258899" w14:textId="77777777">
      <w:pPr>
        <w:pStyle w:val="Bezproreda"/>
        <w:rPr>
          <w:rFonts w:cs="Arial"/>
          <w:b w:val="false"/>
        </w:rPr>
      </w:pPr>
    </w:p>
    <w:p w:rsidR="008E3D8C" w:rsidP="002D6DE7" w:rsidRDefault="008E3D8C" w14:paraId="457A5BE9" w14:textId="77777777">
      <w:pPr>
        <w:pStyle w:val="Bezproreda"/>
        <w:rPr>
          <w:rFonts w:cs="Arial"/>
          <w:b w:val="false"/>
          <w:bCs/>
        </w:rPr>
      </w:pPr>
    </w:p>
    <w:p w:rsidR="00B07CBB" w:rsidP="00B07CBB" w:rsidRDefault="00B07CBB" w14:paraId="2FA3DA59" w14:textId="77777777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Sudac donosi</w:t>
      </w:r>
    </w:p>
    <w:p w:rsidR="00B07CBB" w:rsidP="00B07CBB" w:rsidRDefault="00B07CBB" w14:paraId="3BFC4360" w14:textId="77777777">
      <w:pPr>
        <w:ind w:firstLine="708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r j e š e n j e </w:t>
      </w:r>
    </w:p>
    <w:p w:rsidR="00B07CBB" w:rsidP="00B07CBB" w:rsidRDefault="00B07CBB" w14:paraId="57B198CF" w14:textId="77777777">
      <w:pPr>
        <w:ind w:firstLine="708"/>
        <w:jc w:val="center"/>
        <w:rPr>
          <w:rFonts w:cs="Arial"/>
          <w:b w:val="false"/>
          <w:bCs/>
        </w:rPr>
      </w:pPr>
    </w:p>
    <w:p w:rsidR="00B07CBB" w:rsidP="00B07CBB" w:rsidRDefault="00B07CBB" w14:paraId="53401C5B" w14:textId="0F6E5386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Prihvaća se prijedlog </w:t>
      </w:r>
      <w:r w:rsidR="002819B7">
        <w:rPr>
          <w:rFonts w:cs="Arial"/>
          <w:b w:val="false"/>
          <w:bCs/>
        </w:rPr>
        <w:t>zastupnika dužnika po zakonu</w:t>
      </w:r>
      <w:r>
        <w:rPr>
          <w:rFonts w:cs="Arial"/>
          <w:b w:val="false"/>
          <w:bCs/>
        </w:rPr>
        <w:t xml:space="preserve"> te se današnje ročište odgađa, a slijedeće zakazuje za dan </w:t>
      </w:r>
    </w:p>
    <w:p w:rsidR="00B07CBB" w:rsidP="00B07CBB" w:rsidRDefault="00B07CBB" w14:paraId="5D8CC31F" w14:textId="77777777">
      <w:pPr>
        <w:ind w:firstLine="708"/>
        <w:rPr>
          <w:rFonts w:cs="Arial"/>
          <w:b w:val="false"/>
          <w:bCs/>
        </w:rPr>
      </w:pPr>
    </w:p>
    <w:p w:rsidR="00B07CBB" w:rsidP="00B07CBB" w:rsidRDefault="00B07CBB" w14:paraId="7C2663F6" w14:textId="7BCFB0EF">
      <w:pPr>
        <w:ind w:left="2160"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        </w:t>
      </w:r>
      <w:r w:rsidR="00FA4267">
        <w:rPr>
          <w:rFonts w:cs="Arial"/>
          <w:b w:val="false"/>
          <w:bCs/>
        </w:rPr>
        <w:t>16. travnja</w:t>
      </w:r>
      <w:r>
        <w:rPr>
          <w:rFonts w:cs="Arial"/>
          <w:b w:val="false"/>
          <w:bCs/>
        </w:rPr>
        <w:t xml:space="preserve"> 2026. u 09:00 </w:t>
      </w:r>
    </w:p>
    <w:p w:rsidR="00B07CBB" w:rsidP="00B07CBB" w:rsidRDefault="00B07CBB" w14:paraId="67D5BD31" w14:textId="77777777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  kod Trgovačkog suda u Rijeci </w:t>
      </w:r>
    </w:p>
    <w:p w:rsidR="00B07CBB" w:rsidP="00B07CBB" w:rsidRDefault="00B07CBB" w14:paraId="0DC7DF24" w14:textId="77777777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Zadarska ulica 1 i 3</w:t>
      </w:r>
    </w:p>
    <w:p w:rsidR="00B07CBB" w:rsidP="00B07CBB" w:rsidRDefault="00B07CBB" w14:paraId="47C80F7E" w14:textId="77777777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I. kat, sudnica broj 2</w:t>
      </w:r>
    </w:p>
    <w:p w:rsidR="00B07CBB" w:rsidP="00B07CBB" w:rsidRDefault="00B07CBB" w14:paraId="61071D14" w14:textId="77777777">
      <w:pPr>
        <w:rPr>
          <w:rFonts w:cs="Arial"/>
          <w:b w:val="false"/>
          <w:bCs/>
        </w:rPr>
      </w:pPr>
    </w:p>
    <w:p w:rsidR="00B07CBB" w:rsidP="00B07CBB" w:rsidRDefault="002819B7" w14:paraId="68F36CF8" w14:textId="243EE939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što prisutni zastupnik dužnika po zakonu prima na znanje te se smatra uredno pozvanim, a predlagatelja i privremenog stečajnog upravitelja </w:t>
      </w:r>
      <w:r w:rsidR="00B07CBB">
        <w:rPr>
          <w:rFonts w:cs="Arial"/>
          <w:b w:val="false"/>
          <w:bCs/>
        </w:rPr>
        <w:t xml:space="preserve">poziva </w:t>
      </w:r>
      <w:r>
        <w:rPr>
          <w:rFonts w:cs="Arial"/>
          <w:b w:val="false"/>
          <w:bCs/>
        </w:rPr>
        <w:t xml:space="preserve">se objavom ovog poziva </w:t>
      </w:r>
      <w:r w:rsidR="00B07CBB">
        <w:rPr>
          <w:rFonts w:cs="Arial"/>
          <w:b w:val="false"/>
          <w:bCs/>
        </w:rPr>
        <w:t xml:space="preserve">na mrežnoj stranici e-Oglasne ploče suda. </w:t>
      </w:r>
    </w:p>
    <w:p w:rsidRPr="005842F3" w:rsidR="00BC335E" w:rsidP="00E66C01" w:rsidRDefault="00BC335E" w14:paraId="399051F5" w14:textId="77777777">
      <w:pPr>
        <w:jc w:val="both"/>
        <w:rPr>
          <w:rFonts w:cs="Arial"/>
          <w:b w:val="false"/>
          <w:bCs/>
        </w:rPr>
      </w:pPr>
    </w:p>
    <w:p w:rsidRPr="005842F3" w:rsidR="007B31B2" w:rsidP="0042383F" w:rsidRDefault="007B31B2" w14:paraId="4AEBCE32" w14:textId="087D699D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Dovršeno u</w:t>
      </w:r>
      <w:r w:rsidRPr="005842F3" w:rsidR="00034B53">
        <w:rPr>
          <w:rFonts w:cs="Arial"/>
          <w:b w:val="false"/>
          <w:bCs/>
        </w:rPr>
        <w:t xml:space="preserve"> </w:t>
      </w:r>
      <w:r w:rsidRPr="005842F3" w:rsidR="00897BDF">
        <w:rPr>
          <w:rFonts w:cs="Arial"/>
          <w:b w:val="false"/>
          <w:bCs/>
        </w:rPr>
        <w:t>9</w:t>
      </w:r>
      <w:r w:rsidRPr="005842F3" w:rsidR="009F77AF">
        <w:rPr>
          <w:rFonts w:cs="Arial"/>
          <w:b w:val="false"/>
          <w:bCs/>
        </w:rPr>
        <w:t>:</w:t>
      </w:r>
      <w:r w:rsidR="00E40C35">
        <w:rPr>
          <w:rFonts w:cs="Arial"/>
          <w:b w:val="false"/>
          <w:bCs/>
        </w:rPr>
        <w:t>20</w:t>
      </w:r>
    </w:p>
    <w:p w:rsidRPr="00B550B4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124B9315" w14:textId="5760D8BB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Pr="00B550B4" w:rsidR="002D5A1F">
        <w:rPr>
          <w:rFonts w:cs="Arial"/>
          <w:b w:val="false"/>
        </w:rPr>
        <w:tab/>
      </w:r>
      <w:r w:rsidR="002819B7">
        <w:rPr>
          <w:rFonts w:cs="Arial"/>
          <w:b w:val="false"/>
        </w:rPr>
        <w:t>Zastupnik dužnika po zakonu</w:t>
      </w:r>
    </w:p>
    <w:p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B550B4" w:rsidR="00E72AD8" w:rsidP="00A351CE" w:rsidRDefault="007B31B2" w14:paraId="5855F67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  </w:t>
      </w:r>
      <w:r w:rsidRPr="00B550B4" w:rsidR="00763F5D">
        <w:rPr>
          <w:rFonts w:cs="Arial"/>
          <w:b w:val="false"/>
        </w:rPr>
        <w:t xml:space="preserve"> </w:t>
      </w:r>
      <w:r w:rsidRPr="00B550B4" w:rsidR="00E72AD8">
        <w:rPr>
          <w:rFonts w:cs="Arial"/>
          <w:b w:val="false"/>
        </w:rPr>
        <w:t xml:space="preserve">   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39D71B49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2710B">
      <w:rPr>
        <w:rFonts w:cs="Arial"/>
        <w:b w:val="false"/>
      </w:rPr>
      <w:t>5</w:t>
    </w:r>
    <w:r w:rsidR="0045279A">
      <w:rPr>
        <w:rFonts w:cs="Arial"/>
        <w:b w:val="false"/>
      </w:rPr>
      <w:t>3</w:t>
    </w:r>
    <w:r w:rsidR="00522C18">
      <w:rPr>
        <w:rFonts w:cs="Arial"/>
        <w:b w:val="false"/>
      </w:rPr>
      <w:t>3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82710B">
      <w:rPr>
        <w:rFonts w:cs="Arial"/>
        <w:b w:val="false"/>
      </w:rPr>
      <w:t>-</w:t>
    </w:r>
    <w:r w:rsidR="00BC335E">
      <w:rPr>
        <w:rFonts w:cs="Arial"/>
        <w:b w:val="false"/>
      </w:rPr>
      <w:t>1</w:t>
    </w:r>
    <w:r w:rsidR="006D2A0D">
      <w:rPr>
        <w:rFonts w:cs="Arial"/>
        <w:b w:val="false"/>
      </w:rPr>
      <w:t>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10"/>
  </w:num>
  <w:num w:numId="7">
    <w:abstractNumId w:val="0"/>
  </w:num>
  <w:num w:numId="8">
    <w:abstractNumId w:val="12"/>
  </w:num>
  <w:num w:numId="9">
    <w:abstractNumId w:val="9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5"/>
  </w:num>
  <w:num w:numId="16">
    <w:abstractNumId w:val="1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52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76E69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19B7"/>
    <w:rsid w:val="00283E1C"/>
    <w:rsid w:val="0028442E"/>
    <w:rsid w:val="0028551C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1DFA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013B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2961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ožujka 2026.</izvorni_sadrzaj>
    <derivirana_varijabla naziv="DomainObject.PlaniraniZavrsetakDatum_1">17. ožujka 2026.</derivirana_varijabla>
  </DomainObject.PlaniraniZavrsetakDatum>
  <DomainObject.PlaniraniPocetakDatum>
    <izvorni_sadrzaj>17. ožujka 2026.</izvorni_sadrzaj>
    <derivirana_varijabla naziv="DomainObject.PlaniraniPocetakDatum_1">17. ožujka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2026.</izvorni_sadrzaj>
    <derivirana_varijabla naziv="DomainObject.Zapisnik.DatumKreiranja_1">17.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St-533/2025-12</izvorni_sadrzaj>
    <derivirana_varijabla naziv="DomainObject.Zapisnik.Oznaka_1">St-533/2025-12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2025.</izvorni_sadrzaj>
    <derivirana_varijabla naziv="DomainObject.Predmet.DatumIzradeOptuznogAkta_1">23. prosinca 2025.</derivirana_varijabla>
  </DomainObject.Predmet.DatumIzradeOptuznogAkta>
  <DomainObject.Predmet.DatumIzradeOptuznogAktaFormated>
    <izvorni_sadrzaj>23.12.2025.</izvorni_sadrzaj>
    <derivirana_varijabla naziv="DomainObject.Predmet.DatumIzradeOptuznogAktaFormated_1">23.12.2025.</derivirana_varijabla>
  </DomainObject.Predmet.DatumIzradeOptuznogAktaFormated>
  <DomainObject.Predmet.DatumOsnivanja>
    <izvorni_sadrzaj>29. prosinca 2025.</izvorni_sadrzaj>
    <derivirana_varijabla naziv="DomainObject.Predmet.DatumOsnivanja_1">29.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prosinca 2025.</izvorni_sadrzaj>
    <derivirana_varijabla naziv="DomainObject.Predmet.DatumPrimitkaOptuznogAkta_1">23.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St-533/2025</izvorni_sadrzaj>
    <derivirana_varijabla naziv="DomainObject.Predmet.OznakaBroj_1">St-533/2025</derivirana_varijabla>
  </DomainObject.Predmet.OznakaBroj>
  <DomainObject.Predmet.OznakaBrojOptuznogAkta>
    <izvorni_sadrzaj>04-06-25-5148</izvorni_sadrzaj>
    <derivirana_varijabla naziv="DomainObject.Predmet.OznakaBrojOptuznogAkta_1">04-06-25-5148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TERY CRES j.d.o.o.  Cres zastupanog po punomoćniku Tafa Kruezi</izvorni_sadrzaj>
    <derivirana_varijabla naziv="DomainObject.Predmet.ProtustrankaFormated_1">  TERY CRES j.d.o.o.  Cres zastupanog po punomoćniku Tafa Kruezi</derivirana_varijabla>
  </DomainObject.Predmet.ProtustrankaFormated>
  <DomainObject.Predmet.ProtustrankaFormatedOIB>
    <izvorni_sadrzaj>  TERY CRES j.d.o.o.  Cres, OIB 76636317135 zastupanog po punomoćniku Tafa Kruezi</izvorni_sadrzaj>
    <derivirana_varijabla naziv="DomainObject.Predmet.ProtustrankaFormatedOIB_1">  TERY CRES j.d.o.o.  Cres, OIB 76636317135 zastupanog po punomoćniku Tafa Kruezi</derivirana_varijabla>
  </DomainObject.Predmet.ProtustrankaFormatedOIB>
  <DomainObject.Predmet.ProtustrankaFormatedWithAdress>
    <izvorni_sadrzaj> TERY CRES j.d.o.o.  Cres, Cons 6, 51557 Cres zastupanog po punomoćniku Tafa Kruezi</izvorni_sadrzaj>
    <derivirana_varijabla naziv="DomainObject.Predmet.ProtustrankaFormatedWithAdress_1"> TERY CRES j.d.o.o.  Cres, Cons 6, 51557 Cres zastupanog po punomoćniku Tafa Kruezi</derivirana_varijabla>
  </DomainObject.Predmet.ProtustrankaFormatedWithAdress>
  <DomainObject.Predmet.ProtustrankaFormatedWithAdressOIB>
    <izvorni_sadrzaj> TERY CRES j.d.o.o.  Cres, OIB 76636317135, Cons 6, 51557 Cres zastupanog po punomoćniku Tafa Kruezi</izvorni_sadrzaj>
    <derivirana_varijabla naziv="DomainObject.Predmet.ProtustrankaFormatedWithAdressOIB_1"> TERY CRES j.d.o.o.  Cres, OIB 76636317135, Cons 6, 51557 Cres zastupanog po punomoćniku Tafa Kruezi</derivirana_varijabla>
  </DomainObject.Predmet.ProtustrankaFormatedWithAdressOIB>
  <DomainObject.Predmet.ProtustrankaWithAdress>
    <izvorni_sadrzaj>TERY CRES j.d.o.o.  Cres Cons 6, 51557 Cres</izvorni_sadrzaj>
    <derivirana_varijabla naziv="DomainObject.Predmet.ProtustrankaWithAdress_1">TERY CRES j.d.o.o.  Cres Cons 6, 51557 Cres</derivirana_varijabla>
  </DomainObject.Predmet.ProtustrankaWithAdress>
  <DomainObject.Predmet.ProtustrankaWithAdressOIB>
    <izvorni_sadrzaj>TERY CRES j.d.o.o.  Cres, OIB 76636317135, Cons 6, 51557 Cres</izvorni_sadrzaj>
    <derivirana_varijabla naziv="DomainObject.Predmet.ProtustrankaWithAdressOIB_1">TERY CRES j.d.o.o.  Cres, OIB 76636317135, Cons 6, 51557 Cres</derivirana_varijabla>
  </DomainObject.Predmet.ProtustrankaWithAdressOIB>
  <DomainObject.Predmet.ProtustrankaNazivFormated>
    <izvorni_sadrzaj>TERY CRES j.d.o.o.  Cres</izvorni_sadrzaj>
    <derivirana_varijabla naziv="DomainObject.Predmet.ProtustrankaNazivFormated_1">TERY CRES j.d.o.o.  Cres</derivirana_varijabla>
  </DomainObject.Predmet.ProtustrankaNazivFormated>
  <DomainObject.Predmet.ProtustrankaNazivFormatedOIB>
    <izvorni_sadrzaj>TERY CRES j.d.o.o.  Cres, OIB 76636317135</izvorni_sadrzaj>
    <derivirana_varijabla naziv="DomainObject.Predmet.ProtustrankaNazivFormatedOIB_1">TERY CRES j.d.o.o.  Cres, OIB 76636317135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TERY CRES j.d.o.o.  Cres zastupanog po punomoćniku Tafa Kruezi</item>
    </izvorni_sadrzaj>
    <derivirana_varijabla naziv="DomainObject.Predmet.ProtuStrankaListFormated_1">
      <item>TERY CRES j.d.o.o.  Cres zastupanog po punomoćniku Tafa Kruezi</item>
    </derivirana_varijabla>
  </DomainObject.Predmet.ProtuStrankaListFormated>
  <DomainObject.Predmet.ProtuStrankaListFormatedOIB>
    <izvorni_sadrzaj>
      <item>TERY CRES j.d.o.o.  Cres, OIB 76636317135 zastupanog po punomoćniku Tafa Kruezi</item>
    </izvorni_sadrzaj>
    <derivirana_varijabla naziv="DomainObject.Predmet.ProtuStrankaListFormatedOIB_1">
      <item>TERY CRES j.d.o.o.  Cres, OIB 76636317135 zastupanog po punomoćniku Tafa Kruezi</item>
    </derivirana_varijabla>
  </DomainObject.Predmet.ProtuStrankaListFormatedOIB>
  <DomainObject.Predmet.ProtuStrankaListFormatedWithAdress>
    <izvorni_sadrzaj>
      <item>TERY CRES j.d.o.o.  Cres, Cons 6, 51557 Cres zastupanog po punomoćniku Tafa Kruezi</item>
    </izvorni_sadrzaj>
    <derivirana_varijabla naziv="DomainObject.Predmet.ProtuStrankaListFormatedWithAdress_1">
      <item>TERY CRES j.d.o.o.  Cres, Cons 6, 51557 Cres zastupanog po punomoćniku Tafa Kruezi</item>
    </derivirana_varijabla>
  </DomainObject.Predmet.ProtuStrankaListFormatedWithAdress>
  <DomainObject.Predmet.ProtuStrankaListFormatedWithAdressOIB>
    <izvorni_sadrzaj>
      <item>TERY CRES j.d.o.o.  Cres, OIB 76636317135, Cons 6, 51557 Cres zastupanog po punomoćniku Tafa Kruezi</item>
    </izvorni_sadrzaj>
    <derivirana_varijabla naziv="DomainObject.Predmet.ProtuStrankaListFormatedWithAdressOIB_1">
      <item>TERY CRES j.d.o.o.  Cres, OIB 76636317135, Cons 6, 51557 Cres zastupanog po punomoćniku Tafa Kruezi</item>
    </derivirana_varijabla>
  </DomainObject.Predmet.ProtuStrankaListFormatedWithAdressOIB>
  <DomainObject.Predmet.ProtuStrankaListNazivFormated>
    <izvorni_sadrzaj>
      <item>TERY CRES j.d.o.o.  Cres</item>
    </izvorni_sadrzaj>
    <derivirana_varijabla naziv="DomainObject.Predmet.ProtuStrankaListNazivFormated_1">
      <item>TERY CRES j.d.o.o.  Cres</item>
    </derivirana_varijabla>
  </DomainObject.Predmet.ProtuStrankaListNazivFormated>
  <DomainObject.Predmet.ProtuStrankaListNazivFormatedOIB>
    <izvorni_sadrzaj>
      <item>TERY CRES j.d.o.o.  Cres, OIB 76636317135</item>
    </izvorni_sadrzaj>
    <derivirana_varijabla naziv="DomainObject.Predmet.ProtuStrankaListNazivFormatedOIB_1">
      <item>TERY CRES j.d.o.o.  Cres, OIB 76636317135</item>
    </derivirana_varijabla>
  </DomainObject.Predmet.ProtuStrankaListNazivFormatedOIB>
  <DomainObject.Predmet.OstaliListFormated>
    <izvorni_sadrzaj>
      <item>Tafa Kruezi punomoćnik sudionika u postupku TERY CRES j.d.o.o.  Cres</item>
    </izvorni_sadrzaj>
    <derivirana_varijabla naziv="DomainObject.Predmet.OstaliListFormated_1">
      <item>Tafa Kruezi punomoćnik sudionika u postupku TERY CRES j.d.o.o.  Cres</item>
    </derivirana_varijabla>
  </DomainObject.Predmet.OstaliListFormated>
  <DomainObject.Predmet.OstaliListFormatedOIB>
    <izvorni_sadrzaj>
      <item>Tafa Kruezi, OIB 94777130678 punomoćnik sudionika u postupku TERY CRES j.d.o.o.  Cres</item>
    </izvorni_sadrzaj>
    <derivirana_varijabla naziv="DomainObject.Predmet.OstaliListFormatedOIB_1">
      <item>Tafa Kruezi, OIB 94777130678 punomoćnik sudionika u postupku TERY CRES j.d.o.o.  Cres</item>
    </derivirana_varijabla>
  </DomainObject.Predmet.OstaliListFormatedOIB>
  <DomainObject.Predmet.OstaliListFormatedWithAdress>
    <izvorni_sadrzaj>
      <item>Tafa Kruezi, Cons 6, 51557 Cres punomoćnik sudionika u postupku TERY CRES j.d.o.o.  Cres</item>
    </izvorni_sadrzaj>
    <derivirana_varijabla naziv="DomainObject.Predmet.OstaliListFormatedWithAdress_1">
      <item>Tafa Kruezi, Cons 6, 51557 Cres punomoćnik sudionika u postupku TERY CRES j.d.o.o.  Cres</item>
    </derivirana_varijabla>
  </DomainObject.Predmet.OstaliListFormatedWithAdress>
  <DomainObject.Predmet.OstaliListFormatedWithAdressOIB>
    <izvorni_sadrzaj>
      <item>Tafa Kruezi, OIB 94777130678, Cons 6, 51557 Cres punomoćnik sudionika u postupku TERY CRES j.d.o.o.  Cres</item>
    </izvorni_sadrzaj>
    <derivirana_varijabla naziv="DomainObject.Predmet.OstaliListFormatedWithAdressOIB_1">
      <item>Tafa Kruezi, OIB 94777130678, Cons 6, 51557 Cres punomoćnik sudionika u postupku TERY CRES j.d.o.o.  Cres</item>
    </derivirana_varijabla>
  </DomainObject.Predmet.OstaliListFormatedWithAdressOIB>
  <DomainObject.Predmet.OstaliListNazivFormated>
    <izvorni_sadrzaj>
      <item>Tafa Kruezi</item>
    </izvorni_sadrzaj>
    <derivirana_varijabla naziv="DomainObject.Predmet.OstaliListNazivFormated_1">
      <item>Tafa Kruezi</item>
    </derivirana_varijabla>
  </DomainObject.Predmet.OstaliListNazivFormated>
  <DomainObject.Predmet.OstaliListNazivFormatedOIB>
    <izvorni_sadrzaj>
      <item>Tafa Kruezi, OIB 94777130678</item>
    </izvorni_sadrzaj>
    <derivirana_varijabla naziv="DomainObject.Predmet.OstaliListNazivFormatedOIB_1">
      <item>Tafa Kruezi, OIB 94777130678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2026.</izvorni_sadrzaj>
    <derivirana_varijabla naziv="DomainObject.Datum_1">17. ožujka 2026.</derivirana_varijabla>
  </DomainObject.Datum>
  <DomainObject.PoslovniBrojDokumenta>
    <izvorni_sadrzaj>St-533/2025-12</izvorni_sadrzaj>
    <derivirana_varijabla naziv="DomainObject.PoslovniBrojDokumenta_1">St-533/2025-12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TERY CRES j.d.o.o.  Cres</izvorni_sadrzaj>
    <derivirana_varijabla naziv="DomainObject.Predmet.ProtustrankaIDrugi_1">TERY CRES j.d.o.o.  Cres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TERY CRES j.d.o.o.  Cres, OIB 76636317135, Cons 6, 51557 Cres</izvorni_sadrzaj>
    <derivirana_varijabla naziv="DomainObject.Predmet.ProtustrankaIDrugiAdressOIB_1">TERY CRES j.d.o.o.  Cres, OIB 76636317135, Cons 6,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TERY CRES j.d.o.o.  Cres</item>
      <item>Tafa Kruezi</item>
    </izvorni_sadrzaj>
    <derivirana_varijabla naziv="DomainObject.Predmet.SudioniciListNaziv_1">
      <item>FINA  Rijeka</item>
      <item>TERY CRES j.d.o.o.  Cres</item>
      <item>Tafa Kruezi</item>
    </derivirana_varijabla>
  </DomainObject.Predmet.SudioniciListNaziv>
  <DomainObject.Predmet.SudioniciListAdressOIB>
    <izvorni_sadrzaj>
      <item>TERY CRES j.d.o.o.  Cres, OIB 76636317135, Cons 6,51557 Cres</item>
      <item>FINA  Rijeka, OIB 85821130368, Frana Kurelca 3,51000 Rijeka</item>
      <item>Tafa Kruezi, OIB 94777130678, Cons 6,51557 Cres</item>
    </izvorni_sadrzaj>
    <derivirana_varijabla naziv="DomainObject.Predmet.SudioniciListAdressOIB_1">
      <item>TERY CRES j.d.o.o.  Cres, OIB 76636317135, Cons 6,51557 Cres</item>
      <item>FINA  Rijeka, OIB 85821130368, Frana Kurelca 3,51000 Rijeka</item>
      <item>Tafa Kruezi, OIB 94777130678, Cons 6,51557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76636317135</item>
      <item>, OIB 94777130678</item>
    </izvorni_sadrzaj>
    <derivirana_varijabla naziv="DomainObject.Predmet.SudioniciListNazivOIB_1">
      <item>, OIB 85821130368</item>
      <item>, OIB 76636317135</item>
      <item>, OIB 94777130678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Diana Galić, OIB 78635907569, Bobovačka 1A, 10000 Zagreb</item>
    </izvorni_sadrzaj>
    <derivirana_varijabla naziv="DomainObject.Predmet.StecajniUpraviteljiListAddressOIB_1">
      <item>Diana Galić, OIB 78635907569, Bobovačka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394</properties:Words>
  <properties:Characters>2117</properties:Characters>
  <properties:Lines>70</properties:Lines>
  <properties:Paragraphs>30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2026-03-16T10:17:00Z</dcterms:created>
  <dc:creator>rcerneka</dc:creator>
  <cp:lastModifiedBy>Dajana Jurković</cp:lastModifiedBy>
  <cp:lastPrinted>2026-02-04T08:09:00Z</cp:lastPrinted>
  <dcterms:modified xmlns:xsi="http://www.w3.org/2001/XMLSchema-instance" xsi:type="dcterms:W3CDTF">2026-03-17T08:26:00Z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St-533/2025-12 / Zapisnik - Ročište radi rasprave o uvjetima za otvaranje steč. post. (533,25 zapisnik prethodni sa privremenim 17-3-26.docx)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